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F8E8" w14:textId="77777777" w:rsidR="0073356B" w:rsidRPr="0073356B" w:rsidRDefault="0073356B" w:rsidP="0073356B">
      <w:pPr>
        <w:pStyle w:val="1"/>
        <w:spacing w:line="440" w:lineRule="exact"/>
        <w:rPr>
          <w:sz w:val="28"/>
          <w:szCs w:val="28"/>
        </w:rPr>
      </w:pPr>
      <w:r w:rsidRPr="0073356B">
        <w:rPr>
          <w:spacing w:val="-15"/>
          <w:sz w:val="28"/>
          <w:szCs w:val="28"/>
        </w:rPr>
        <w:t>勞動部勞動力發展署中彰投分署</w:t>
      </w:r>
    </w:p>
    <w:p w14:paraId="4E70CB50" w14:textId="77777777" w:rsidR="0073356B" w:rsidRPr="0073356B" w:rsidRDefault="0073356B" w:rsidP="0073356B">
      <w:pPr>
        <w:spacing w:before="24" w:line="440" w:lineRule="exact"/>
        <w:ind w:left="735" w:right="522"/>
        <w:jc w:val="center"/>
        <w:rPr>
          <w:rFonts w:ascii="Microsoft YaHei UI"/>
          <w:b/>
          <w:w w:val="95"/>
          <w:sz w:val="28"/>
          <w:szCs w:val="28"/>
        </w:rPr>
      </w:pPr>
      <w:r w:rsidRPr="0073356B">
        <w:rPr>
          <w:rFonts w:ascii="Calibri" w:eastAsia="Calibri"/>
          <w:b/>
          <w:w w:val="95"/>
          <w:sz w:val="28"/>
          <w:szCs w:val="28"/>
        </w:rPr>
        <w:t>11</w:t>
      </w:r>
      <w:r w:rsidRPr="0073356B">
        <w:rPr>
          <w:rFonts w:ascii="Calibri" w:hint="eastAsia"/>
          <w:b/>
          <w:w w:val="95"/>
          <w:sz w:val="28"/>
          <w:szCs w:val="28"/>
        </w:rPr>
        <w:t>3</w:t>
      </w:r>
      <w:r w:rsidRPr="0073356B">
        <w:rPr>
          <w:rFonts w:ascii="Microsoft YaHei UI" w:eastAsia="Microsoft YaHei UI" w:hint="eastAsia"/>
          <w:b/>
          <w:w w:val="95"/>
          <w:sz w:val="28"/>
          <w:szCs w:val="28"/>
        </w:rPr>
        <w:t>年中</w:t>
      </w:r>
      <w:proofErr w:type="gramStart"/>
      <w:r w:rsidRPr="0073356B">
        <w:rPr>
          <w:rFonts w:ascii="Microsoft YaHei UI" w:eastAsia="Microsoft YaHei UI" w:hint="eastAsia"/>
          <w:b/>
          <w:w w:val="95"/>
          <w:sz w:val="28"/>
          <w:szCs w:val="28"/>
        </w:rPr>
        <w:t>彰投區銀髮</w:t>
      </w:r>
      <w:proofErr w:type="gramEnd"/>
      <w:r w:rsidRPr="0073356B">
        <w:rPr>
          <w:rFonts w:ascii="Microsoft YaHei UI" w:eastAsia="Microsoft YaHei UI" w:hint="eastAsia"/>
          <w:b/>
          <w:w w:val="95"/>
          <w:sz w:val="28"/>
          <w:szCs w:val="28"/>
        </w:rPr>
        <w:t>人才資源中心暨中高齡及高齡者就業輔導計畫</w:t>
      </w:r>
    </w:p>
    <w:p w14:paraId="50B16C87" w14:textId="519B509F" w:rsidR="0073356B" w:rsidRPr="0073356B" w:rsidRDefault="0073356B" w:rsidP="0073356B">
      <w:pPr>
        <w:spacing w:before="24" w:line="440" w:lineRule="exact"/>
        <w:ind w:left="735" w:right="522"/>
        <w:jc w:val="center"/>
        <w:rPr>
          <w:rFonts w:ascii="Microsoft YaHei UI"/>
          <w:b/>
          <w:sz w:val="28"/>
          <w:szCs w:val="28"/>
        </w:rPr>
      </w:pPr>
      <w:r w:rsidRPr="0073356B">
        <w:rPr>
          <w:rFonts w:ascii="Microsoft YaHei UI" w:eastAsia="Microsoft YaHei UI" w:hint="eastAsia"/>
          <w:b/>
          <w:sz w:val="28"/>
          <w:szCs w:val="28"/>
        </w:rPr>
        <w:t>銀髮議題倡議講座</w:t>
      </w:r>
      <w:r w:rsidRPr="0073356B">
        <w:rPr>
          <w:rFonts w:ascii="Microsoft YaHei UI" w:eastAsia="Microsoft YaHei UI"/>
          <w:b/>
          <w:sz w:val="28"/>
          <w:szCs w:val="28"/>
        </w:rPr>
        <w:t>報名表</w:t>
      </w:r>
    </w:p>
    <w:tbl>
      <w:tblPr>
        <w:tblW w:w="109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1134"/>
        <w:gridCol w:w="992"/>
        <w:gridCol w:w="3828"/>
        <w:gridCol w:w="283"/>
        <w:gridCol w:w="961"/>
        <w:gridCol w:w="3033"/>
      </w:tblGrid>
      <w:tr w:rsidR="00880F77" w:rsidRPr="007A6679" w14:paraId="466E5580" w14:textId="77777777" w:rsidTr="00673C32">
        <w:trPr>
          <w:trHeight w:val="454"/>
          <w:jc w:val="center"/>
        </w:trPr>
        <w:tc>
          <w:tcPr>
            <w:tcW w:w="679" w:type="dxa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CDE40E2" w14:textId="37BE476B" w:rsidR="00141DE5" w:rsidRPr="007A6679" w:rsidRDefault="00055D55" w:rsidP="00055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66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2126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14:paraId="156BCC69" w14:textId="49902C1C" w:rsidR="00141DE5" w:rsidRPr="007A6679" w:rsidRDefault="00055D55" w:rsidP="00880F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66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講座/活動主題</w:t>
            </w:r>
          </w:p>
        </w:tc>
        <w:tc>
          <w:tcPr>
            <w:tcW w:w="4111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14:paraId="638D955C" w14:textId="7645F485" w:rsidR="00141DE5" w:rsidRPr="007A6679" w:rsidRDefault="003676D2" w:rsidP="00055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課程內容/</w:t>
            </w:r>
            <w:r w:rsidR="00055D55" w:rsidRPr="007A66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講者</w:t>
            </w:r>
          </w:p>
        </w:tc>
        <w:tc>
          <w:tcPr>
            <w:tcW w:w="3994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14:paraId="49A7D39F" w14:textId="56BF6ACD" w:rsidR="00141DE5" w:rsidRPr="007A6679" w:rsidRDefault="00055D55" w:rsidP="00055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66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  <w:r w:rsidR="00CF1E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/地點</w:t>
            </w:r>
          </w:p>
        </w:tc>
      </w:tr>
      <w:tr w:rsidR="0091189E" w:rsidRPr="007A6679" w14:paraId="6A144666" w14:textId="77777777" w:rsidTr="00673C32">
        <w:trPr>
          <w:trHeight w:val="1418"/>
          <w:jc w:val="center"/>
        </w:trPr>
        <w:tc>
          <w:tcPr>
            <w:tcW w:w="679" w:type="dxa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vAlign w:val="center"/>
          </w:tcPr>
          <w:p w14:paraId="25B5CE87" w14:textId="62005939" w:rsidR="0091189E" w:rsidRPr="007A6679" w:rsidRDefault="0091189E" w:rsidP="0091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42DD9704" w14:textId="77777777" w:rsidR="00701A03" w:rsidRDefault="00701A03" w:rsidP="00701A0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銀髮議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題倡</w:t>
            </w:r>
            <w:proofErr w:type="gramEnd"/>
          </w:p>
          <w:p w14:paraId="4AC0D4DA" w14:textId="49F7581C" w:rsidR="0091189E" w:rsidRPr="00A77641" w:rsidRDefault="00701A03" w:rsidP="00701A0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議講座</w:t>
            </w:r>
          </w:p>
        </w:tc>
        <w:tc>
          <w:tcPr>
            <w:tcW w:w="4111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7B2C1201" w14:textId="77777777" w:rsidR="00673C32" w:rsidRDefault="00701A03" w:rsidP="00A776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協助企業續留人才-職務再設計</w:t>
            </w:r>
          </w:p>
          <w:p w14:paraId="62B297CB" w14:textId="7F40FCB8" w:rsidR="0091189E" w:rsidRPr="00D04EEB" w:rsidRDefault="00701A03" w:rsidP="00A7764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0"/>
                <w:szCs w:val="30"/>
              </w:rPr>
            </w:pPr>
            <w:r w:rsidRPr="00701A0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中山醫學大學 莊正利/教授</w:t>
            </w:r>
          </w:p>
        </w:tc>
        <w:tc>
          <w:tcPr>
            <w:tcW w:w="3994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194DD4FD" w14:textId="107FB045" w:rsidR="0091189E" w:rsidRPr="00673C32" w:rsidRDefault="0091189E" w:rsidP="00673C32">
            <w:pPr>
              <w:pStyle w:val="aa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A77641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01A03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01A03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785731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673C3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</w:t>
            </w:r>
            <w:r w:rsidR="00A77641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673C3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-1</w:t>
            </w:r>
            <w:r w:rsidR="00A77641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673C3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A77641"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673C3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C6291BF" w14:textId="77777777" w:rsidR="0091189E" w:rsidRDefault="00701A03" w:rsidP="00A7764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員林大道咖啡</w:t>
            </w:r>
          </w:p>
          <w:p w14:paraId="78763676" w14:textId="54948D04" w:rsidR="00673C32" w:rsidRPr="00673C32" w:rsidRDefault="00673C32" w:rsidP="00A7764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(員林市員林大道一段90號)</w:t>
            </w:r>
          </w:p>
        </w:tc>
      </w:tr>
      <w:tr w:rsidR="0091189E" w:rsidRPr="00673C32" w14:paraId="76EFE9A9" w14:textId="77777777" w:rsidTr="00673C32">
        <w:trPr>
          <w:trHeight w:val="1418"/>
          <w:jc w:val="center"/>
        </w:trPr>
        <w:tc>
          <w:tcPr>
            <w:tcW w:w="679" w:type="dxa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vAlign w:val="center"/>
          </w:tcPr>
          <w:p w14:paraId="68BC07CC" w14:textId="74734911" w:rsidR="0091189E" w:rsidRPr="007A6679" w:rsidRDefault="0091189E" w:rsidP="0091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663F8742" w14:textId="77777777" w:rsidR="00701A03" w:rsidRDefault="00701A03" w:rsidP="00701A0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銀髮議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題倡</w:t>
            </w:r>
            <w:proofErr w:type="gramEnd"/>
          </w:p>
          <w:p w14:paraId="10840FD4" w14:textId="2E34D81A" w:rsidR="0091189E" w:rsidRPr="00A77641" w:rsidRDefault="00701A03" w:rsidP="00701A0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議講座</w:t>
            </w:r>
          </w:p>
        </w:tc>
        <w:tc>
          <w:tcPr>
            <w:tcW w:w="4111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355FEF04" w14:textId="7DC49504" w:rsidR="0091189E" w:rsidRPr="00D04EEB" w:rsidRDefault="00701A03" w:rsidP="00A776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協助企業續留人才-職務再設計中山醫學大學 莊正利/教授</w:t>
            </w:r>
          </w:p>
        </w:tc>
        <w:tc>
          <w:tcPr>
            <w:tcW w:w="3994" w:type="dxa"/>
            <w:gridSpan w:val="2"/>
            <w:tcBorders>
              <w:top w:val="single" w:sz="24" w:space="0" w:color="AEAAAA" w:themeColor="background2" w:themeShade="BF"/>
              <w:left w:val="single" w:sz="24" w:space="0" w:color="AEAAAA" w:themeColor="background2" w:themeShade="BF"/>
              <w:bottom w:val="single" w:sz="24" w:space="0" w:color="AEAAAA" w:themeColor="background2" w:themeShade="BF"/>
              <w:right w:val="single" w:sz="2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12E33755" w14:textId="4C69855B" w:rsidR="0091189E" w:rsidRPr="007A5DEF" w:rsidRDefault="007A5DEF" w:rsidP="007A5DE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■</w:t>
            </w:r>
            <w:r w:rsidR="0091189E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A77641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1189E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01A03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91189E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01A03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  <w:r w:rsidR="0091189E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701A03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="0091189E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A77641" w:rsidRPr="007A5DE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</w:t>
            </w:r>
            <w:r w:rsidR="00A77641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="00A77641" w:rsidRPr="007A5DE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-1</w:t>
            </w:r>
            <w:r w:rsidR="00A77641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A77641" w:rsidRPr="007A5DE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A77641" w:rsidRP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A77641" w:rsidRPr="007A5DE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  <w:p w14:paraId="48C26492" w14:textId="77777777" w:rsidR="0091189E" w:rsidRDefault="00701A03" w:rsidP="0091189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彰化原住民生活館</w:t>
            </w:r>
          </w:p>
          <w:p w14:paraId="3C612C5E" w14:textId="79CCA53A" w:rsidR="00673C32" w:rsidRPr="00673C32" w:rsidRDefault="00673C32" w:rsidP="0091189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73C3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(彰化市中山路三段266之1號)</w:t>
            </w:r>
          </w:p>
        </w:tc>
      </w:tr>
      <w:tr w:rsidR="00BB060C" w:rsidRPr="007A6679" w14:paraId="00638970" w14:textId="77777777" w:rsidTr="0073356B">
        <w:trPr>
          <w:trHeight w:val="680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5ADC456" w14:textId="6D58EFEF" w:rsidR="00BB060C" w:rsidRPr="00701A03" w:rsidRDefault="00701A03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公司名稱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4EF3F750" w14:textId="6932F335" w:rsidR="00BB060C" w:rsidRPr="007A6679" w:rsidRDefault="00C9368A" w:rsidP="007A667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B060C" w:rsidRPr="007A6679" w14:paraId="504B4786" w14:textId="77777777" w:rsidTr="0073356B">
        <w:trPr>
          <w:trHeight w:val="680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0FD9463" w14:textId="5BED01D8" w:rsidR="00BB060C" w:rsidRPr="00701A03" w:rsidRDefault="00701A03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公司所在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5D9909AD" w14:textId="4FB92350" w:rsidR="007A6679" w:rsidRPr="00B6036F" w:rsidRDefault="00C9368A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proofErr w:type="gramStart"/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中市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="00B6036F" w:rsidRPr="00B6036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</w:t>
            </w:r>
            <w:r w:rsidR="007A6679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B6036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7A5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■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彰化縣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="00B6036F" w:rsidRPr="00B6036F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32"/>
                <w:szCs w:val="32"/>
              </w:rPr>
              <w:t>市/鎮/鄉</w:t>
            </w:r>
          </w:p>
          <w:p w14:paraId="70E65B59" w14:textId="6AB85B97" w:rsidR="00BB060C" w:rsidRPr="007A6679" w:rsidRDefault="00C9368A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□南投縣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="00B6036F" w:rsidRPr="00B6036F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 w:val="32"/>
                <w:szCs w:val="32"/>
              </w:rPr>
              <w:t>市/鎮/鄉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□其他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673C32" w:rsidRPr="007A6679" w14:paraId="6204C022" w14:textId="77777777" w:rsidTr="00673C32">
        <w:trPr>
          <w:trHeight w:val="692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5D663483" w14:textId="2C147485" w:rsidR="00673C32" w:rsidRPr="00701A03" w:rsidRDefault="00673C32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參加人姓名(1)</w:t>
            </w:r>
          </w:p>
        </w:tc>
        <w:tc>
          <w:tcPr>
            <w:tcW w:w="4820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14E392DF" w14:textId="77777777" w:rsidR="00673C32" w:rsidRDefault="00673C32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9862676" w14:textId="03C2B4E9" w:rsidR="00673C32" w:rsidRDefault="00673C32" w:rsidP="00673C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73C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30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14:paraId="34F97B87" w14:textId="1FD04B40" w:rsidR="00673C32" w:rsidRDefault="00673C32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B060C" w:rsidRPr="007A6679" w14:paraId="04244918" w14:textId="77777777" w:rsidTr="00D04EEB">
        <w:trPr>
          <w:trHeight w:val="690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F26494B" w14:textId="71AA0365" w:rsidR="00BB060C" w:rsidRPr="00701A03" w:rsidRDefault="00BB060C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23014E44" w14:textId="3D9EAF4F" w:rsidR="00BB060C" w:rsidRPr="007A6679" w:rsidRDefault="00C9368A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□市話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；□手機</w:t>
            </w:r>
            <w:r w:rsidR="00BB060C"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BB060C"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BB060C" w:rsidRPr="007A6679" w14:paraId="311717B6" w14:textId="77777777" w:rsidTr="00D04EEB">
        <w:trPr>
          <w:trHeight w:val="673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A34EF35" w14:textId="6B8983D0" w:rsidR="00BB060C" w:rsidRPr="00701A03" w:rsidRDefault="00BB060C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52D0D8B9" w14:textId="77777777" w:rsidR="00BB060C" w:rsidRPr="007A6679" w:rsidRDefault="00BB060C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673C32" w:rsidRPr="007A6679" w14:paraId="4349FA3E" w14:textId="77777777" w:rsidTr="00673C32">
        <w:trPr>
          <w:trHeight w:val="673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1C29B9E" w14:textId="0075686A" w:rsidR="00673C32" w:rsidRPr="007A6679" w:rsidRDefault="00673C32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參加人姓名(2)</w:t>
            </w:r>
          </w:p>
        </w:tc>
        <w:tc>
          <w:tcPr>
            <w:tcW w:w="4820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6F66A4D8" w14:textId="77777777" w:rsidR="00673C32" w:rsidRPr="007A6679" w:rsidRDefault="00673C32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FCEDF44" w14:textId="62569936" w:rsidR="00673C32" w:rsidRPr="007A6679" w:rsidRDefault="00673C32" w:rsidP="00673C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73C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03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14:paraId="11D8BFFD" w14:textId="365ED6E3" w:rsidR="00673C32" w:rsidRPr="007A6679" w:rsidRDefault="00673C32" w:rsidP="00BB060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701A03" w:rsidRPr="007A6679" w14:paraId="04546C9E" w14:textId="77777777" w:rsidTr="00D04EEB">
        <w:trPr>
          <w:trHeight w:val="683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3007635" w14:textId="18AA7900" w:rsidR="00701A03" w:rsidRPr="007A6679" w:rsidRDefault="00701A03" w:rsidP="00701A0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4007BFC3" w14:textId="548CDEAF" w:rsidR="00701A03" w:rsidRPr="007A6679" w:rsidRDefault="00701A03" w:rsidP="00701A0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□市話</w:t>
            </w:r>
            <w:r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；□手機</w:t>
            </w:r>
            <w:r w:rsidRPr="007A667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A667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BB060C" w:rsidRPr="007A6679" w14:paraId="483698C8" w14:textId="77777777" w:rsidTr="00701A03">
        <w:trPr>
          <w:trHeight w:val="692"/>
          <w:jc w:val="center"/>
        </w:trPr>
        <w:tc>
          <w:tcPr>
            <w:tcW w:w="1813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5915CB5E" w14:textId="00781E95" w:rsidR="00BB060C" w:rsidRPr="007A6679" w:rsidRDefault="00701A03" w:rsidP="00BB060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01A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noWrap/>
            <w:vAlign w:val="center"/>
          </w:tcPr>
          <w:p w14:paraId="7100D69F" w14:textId="1B39E404" w:rsidR="00BB060C" w:rsidRPr="00701A03" w:rsidRDefault="00BB060C" w:rsidP="007D112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14:paraId="314EB537" w14:textId="2CF129E8" w:rsidR="0073356B" w:rsidRPr="0073356B" w:rsidRDefault="0073356B" w:rsidP="0073356B">
      <w:pPr>
        <w:pStyle w:val="a7"/>
        <w:spacing w:line="460" w:lineRule="exact"/>
        <w:ind w:left="1103" w:right="612" w:hanging="569"/>
        <w:rPr>
          <w:rFonts w:ascii="微軟正黑體" w:eastAsia="微軟正黑體" w:hAnsi="微軟正黑體"/>
        </w:rPr>
      </w:pPr>
      <w:r w:rsidRPr="0073356B">
        <w:rPr>
          <w:rFonts w:ascii="微軟正黑體" w:eastAsia="微軟正黑體" w:hAnsi="微軟正黑體" w:hint="eastAsia"/>
        </w:rPr>
        <w:t>說明：</w:t>
      </w:r>
    </w:p>
    <w:p w14:paraId="791BC164" w14:textId="3FCA8C0E" w:rsidR="0073356B" w:rsidRPr="0073356B" w:rsidRDefault="0073356B" w:rsidP="0073356B">
      <w:pPr>
        <w:pStyle w:val="a7"/>
        <w:spacing w:line="460" w:lineRule="exact"/>
        <w:ind w:left="1103" w:right="612" w:hanging="569"/>
        <w:rPr>
          <w:rFonts w:ascii="微軟正黑體" w:eastAsia="微軟正黑體" w:hAnsi="微軟正黑體"/>
        </w:rPr>
      </w:pPr>
      <w:r w:rsidRPr="0073356B">
        <w:rPr>
          <w:rFonts w:ascii="微軟正黑體" w:eastAsia="微軟正黑體" w:hAnsi="微軟正黑體" w:hint="eastAsia"/>
        </w:rPr>
        <w:t>1</w:t>
      </w:r>
      <w:r w:rsidRPr="0073356B">
        <w:rPr>
          <w:rFonts w:ascii="微軟正黑體" w:eastAsia="微軟正黑體" w:hAnsi="微軟正黑體"/>
        </w:rPr>
        <w:t>、</w:t>
      </w:r>
      <w:r w:rsidRPr="0073356B">
        <w:rPr>
          <w:rFonts w:ascii="微軟正黑體" w:eastAsia="微軟正黑體" w:hAnsi="微軟正黑體" w:hint="eastAsia"/>
        </w:rPr>
        <w:t>4月19日場次請於4月10日(三)17:00前</w:t>
      </w:r>
      <w:r w:rsidRPr="0073356B">
        <w:rPr>
          <w:rFonts w:ascii="微軟正黑體" w:eastAsia="微軟正黑體" w:hAnsi="微軟正黑體"/>
        </w:rPr>
        <w:t>回傳本表單報名</w:t>
      </w:r>
      <w:r w:rsidR="00BF1118">
        <w:rPr>
          <w:rFonts w:ascii="微軟正黑體" w:eastAsia="微軟正黑體" w:hAnsi="微軟正黑體" w:hint="eastAsia"/>
        </w:rPr>
        <w:t>。</w:t>
      </w:r>
    </w:p>
    <w:p w14:paraId="3DFD1700" w14:textId="4EBBC056" w:rsidR="0073356B" w:rsidRPr="00BF1118" w:rsidRDefault="0073356B" w:rsidP="0073356B">
      <w:pPr>
        <w:pStyle w:val="a7"/>
        <w:spacing w:line="460" w:lineRule="exact"/>
        <w:ind w:leftChars="50" w:left="120" w:right="612" w:firstLineChars="300" w:firstLine="840"/>
        <w:rPr>
          <w:rFonts w:ascii="微軟正黑體" w:eastAsia="微軟正黑體" w:hAnsi="微軟正黑體"/>
        </w:rPr>
      </w:pPr>
      <w:r w:rsidRPr="0073356B">
        <w:rPr>
          <w:rFonts w:ascii="微軟正黑體" w:eastAsia="微軟正黑體" w:hAnsi="微軟正黑體" w:hint="eastAsia"/>
        </w:rPr>
        <w:t>6月21日場次請於6月11日(二)17:00前</w:t>
      </w:r>
      <w:r w:rsidRPr="0073356B">
        <w:rPr>
          <w:rFonts w:ascii="微軟正黑體" w:eastAsia="微軟正黑體" w:hAnsi="微軟正黑體"/>
        </w:rPr>
        <w:t>回傳本表單報名</w:t>
      </w:r>
      <w:r w:rsidR="00BF1118">
        <w:rPr>
          <w:rFonts w:ascii="微軟正黑體" w:eastAsia="微軟正黑體" w:hAnsi="微軟正黑體" w:hint="eastAsia"/>
        </w:rPr>
        <w:t>。</w:t>
      </w:r>
    </w:p>
    <w:p w14:paraId="043073AF" w14:textId="50F459BE" w:rsidR="0073356B" w:rsidRPr="0073356B" w:rsidRDefault="00BF1118" w:rsidP="0073356B">
      <w:pPr>
        <w:pStyle w:val="a7"/>
        <w:spacing w:line="460" w:lineRule="exact"/>
        <w:ind w:leftChars="413" w:left="993" w:right="612" w:hanging="2"/>
        <w:rPr>
          <w:rFonts w:ascii="微軟正黑體" w:eastAsia="微軟正黑體" w:hAnsi="微軟正黑體"/>
        </w:rPr>
      </w:pPr>
      <w:r w:rsidRPr="00BF1118">
        <w:rPr>
          <w:rFonts w:ascii="微軟正黑體" w:eastAsia="微軟正黑體" w:hAnsi="微軟正黑體" w:hint="eastAsia"/>
          <w:b/>
          <w:bCs/>
          <w:u w:val="single"/>
        </w:rPr>
        <w:t>報名表回傳方式</w:t>
      </w:r>
      <w:r>
        <w:rPr>
          <w:rFonts w:ascii="微軟正黑體" w:eastAsia="微軟正黑體" w:hAnsi="微軟正黑體" w:hint="eastAsia"/>
        </w:rPr>
        <w:t>：請E-mail回覆報名表並來電確認報名成功，</w:t>
      </w:r>
      <w:r w:rsidR="0073356B" w:rsidRPr="0073356B">
        <w:rPr>
          <w:rFonts w:ascii="微軟正黑體" w:eastAsia="微軟正黑體" w:hAnsi="微軟正黑體"/>
        </w:rPr>
        <w:t>或可</w:t>
      </w:r>
      <w:proofErr w:type="gramStart"/>
      <w:r w:rsidR="0073356B" w:rsidRPr="0073356B">
        <w:rPr>
          <w:rFonts w:ascii="微軟正黑體" w:eastAsia="微軟正黑體" w:hAnsi="微軟正黑體"/>
        </w:rPr>
        <w:t>由線上報名</w:t>
      </w:r>
      <w:proofErr w:type="gramEnd"/>
      <w:r w:rsidR="0073356B" w:rsidRPr="0073356B">
        <w:rPr>
          <w:rFonts w:ascii="微軟正黑體" w:eastAsia="微軟正黑體" w:hAnsi="微軟正黑體"/>
        </w:rPr>
        <w:t>https://pse.is/5qpbgp，資料請確實填寫詳細，將於會前發送行前通知。</w:t>
      </w:r>
    </w:p>
    <w:p w14:paraId="51D2B40D" w14:textId="5105BF0A" w:rsidR="0073356B" w:rsidRPr="0073356B" w:rsidRDefault="0073356B" w:rsidP="0073356B">
      <w:pPr>
        <w:pStyle w:val="a7"/>
        <w:spacing w:line="460" w:lineRule="exact"/>
        <w:ind w:left="533"/>
        <w:rPr>
          <w:rFonts w:ascii="微軟正黑體" w:eastAsia="微軟正黑體" w:hAnsi="微軟正黑體"/>
        </w:rPr>
      </w:pPr>
      <w:r w:rsidRPr="0073356B">
        <w:rPr>
          <w:rFonts w:ascii="微軟正黑體" w:eastAsia="微軟正黑體" w:hAnsi="微軟正黑體" w:hint="eastAsia"/>
        </w:rPr>
        <w:t>2</w:t>
      </w:r>
      <w:r w:rsidRPr="0073356B">
        <w:rPr>
          <w:rFonts w:ascii="微軟正黑體" w:eastAsia="微軟正黑體" w:hAnsi="微軟正黑體"/>
          <w:spacing w:val="-1"/>
        </w:rPr>
        <w:t>、</w:t>
      </w:r>
      <w:r w:rsidR="00BF1118">
        <w:rPr>
          <w:rFonts w:ascii="微軟正黑體" w:eastAsia="微軟正黑體" w:hAnsi="微軟正黑體" w:hint="eastAsia"/>
          <w:spacing w:val="-1"/>
        </w:rPr>
        <w:t>本案</w:t>
      </w:r>
      <w:r w:rsidRPr="0073356B">
        <w:rPr>
          <w:rFonts w:ascii="微軟正黑體" w:eastAsia="微軟正黑體" w:hAnsi="微軟正黑體"/>
          <w:spacing w:val="-1"/>
        </w:rPr>
        <w:t>聯絡人：中</w:t>
      </w:r>
      <w:proofErr w:type="gramStart"/>
      <w:r w:rsidRPr="0073356B">
        <w:rPr>
          <w:rFonts w:ascii="微軟正黑體" w:eastAsia="微軟正黑體" w:hAnsi="微軟正黑體"/>
          <w:spacing w:val="-1"/>
        </w:rPr>
        <w:t>彰投區銀髮</w:t>
      </w:r>
      <w:proofErr w:type="gramEnd"/>
      <w:r w:rsidRPr="0073356B">
        <w:rPr>
          <w:rFonts w:ascii="微軟正黑體" w:eastAsia="微軟正黑體" w:hAnsi="微軟正黑體"/>
          <w:spacing w:val="-1"/>
        </w:rPr>
        <w:t xml:space="preserve">人才資源中心 </w:t>
      </w:r>
      <w:r w:rsidRPr="0073356B">
        <w:rPr>
          <w:rFonts w:ascii="微軟正黑體" w:eastAsia="微軟正黑體" w:hAnsi="微軟正黑體" w:hint="eastAsia"/>
          <w:spacing w:val="-1"/>
        </w:rPr>
        <w:t>潘美禎</w:t>
      </w:r>
      <w:r w:rsidRPr="0073356B">
        <w:rPr>
          <w:rFonts w:ascii="微軟正黑體" w:eastAsia="微軟正黑體" w:hAnsi="微軟正黑體"/>
          <w:spacing w:val="-1"/>
        </w:rPr>
        <w:t>小姐，</w:t>
      </w:r>
    </w:p>
    <w:p w14:paraId="1B522866" w14:textId="27000670" w:rsidR="0073356B" w:rsidRPr="0073356B" w:rsidRDefault="0073356B" w:rsidP="00BF1118">
      <w:pPr>
        <w:pStyle w:val="a7"/>
        <w:spacing w:line="460" w:lineRule="exact"/>
        <w:ind w:firstLineChars="357" w:firstLine="992"/>
        <w:rPr>
          <w:rFonts w:ascii="微軟正黑體" w:eastAsia="微軟正黑體" w:hAnsi="微軟正黑體"/>
          <w:spacing w:val="-1"/>
        </w:rPr>
      </w:pPr>
      <w:r w:rsidRPr="0073356B">
        <w:rPr>
          <w:rFonts w:ascii="微軟正黑體" w:eastAsia="微軟正黑體" w:hAnsi="微軟正黑體"/>
          <w:spacing w:val="-1"/>
        </w:rPr>
        <w:t>連絡電話：04-22030300分機11</w:t>
      </w:r>
      <w:r w:rsidRPr="0073356B">
        <w:rPr>
          <w:rFonts w:ascii="微軟正黑體" w:eastAsia="微軟正黑體" w:hAnsi="微軟正黑體" w:hint="eastAsia"/>
          <w:spacing w:val="-1"/>
        </w:rPr>
        <w:t>3</w:t>
      </w:r>
      <w:r w:rsidRPr="0073356B">
        <w:rPr>
          <w:rFonts w:ascii="微軟正黑體" w:eastAsia="微軟正黑體" w:hAnsi="微軟正黑體"/>
          <w:spacing w:val="-1"/>
        </w:rPr>
        <w:t>、E-MAIL</w:t>
      </w:r>
      <w:r w:rsidRPr="0073356B">
        <w:rPr>
          <w:rFonts w:ascii="微軟正黑體" w:eastAsia="微軟正黑體" w:hAnsi="微軟正黑體" w:hint="eastAsia"/>
          <w:spacing w:val="-1"/>
        </w:rPr>
        <w:t>：fox1937@wda.gov.tw</w:t>
      </w:r>
    </w:p>
    <w:p w14:paraId="101B206A" w14:textId="18B0D02E" w:rsidR="0073356B" w:rsidRPr="0073356B" w:rsidRDefault="0073356B" w:rsidP="0073356B">
      <w:pPr>
        <w:pStyle w:val="a7"/>
        <w:spacing w:line="460" w:lineRule="exact"/>
        <w:ind w:firstLineChars="102" w:firstLine="284"/>
        <w:rPr>
          <w:rFonts w:ascii="標楷體" w:eastAsia="標楷體" w:hAnsi="標楷體" w:cs="新細明體"/>
          <w:color w:val="000000"/>
        </w:rPr>
      </w:pPr>
      <w:r w:rsidRPr="0073356B">
        <w:rPr>
          <w:rFonts w:ascii="微軟正黑體" w:eastAsia="微軟正黑體" w:hAnsi="微軟正黑體" w:hint="eastAsia"/>
          <w:spacing w:val="-1"/>
        </w:rPr>
        <w:t xml:space="preserve"> </w:t>
      </w:r>
      <w:r w:rsidRPr="0073356B">
        <w:rPr>
          <w:rFonts w:ascii="標楷體" w:eastAsia="標楷體" w:hAnsi="標楷體" w:cs="新細明體" w:hint="eastAsia"/>
          <w:color w:val="000000"/>
        </w:rPr>
        <w:t>※請於活動前15分鐘報到，響應環保政策，請自行攜帶環保杯。謝謝!</w:t>
      </w:r>
    </w:p>
    <w:p w14:paraId="207A54FD" w14:textId="7D7D908C" w:rsidR="0073356B" w:rsidRPr="0073356B" w:rsidRDefault="0073356B" w:rsidP="0073356B">
      <w:pPr>
        <w:pStyle w:val="a7"/>
        <w:spacing w:line="460" w:lineRule="exact"/>
        <w:ind w:leftChars="118" w:left="283" w:firstLineChars="44" w:firstLine="123"/>
        <w:rPr>
          <w:rFonts w:ascii="標楷體" w:eastAsia="標楷體" w:hAnsi="標楷體" w:cs="新細明體"/>
          <w:color w:val="000000"/>
        </w:rPr>
      </w:pPr>
      <w:r w:rsidRPr="0073356B">
        <w:rPr>
          <w:rFonts w:ascii="標楷體" w:eastAsia="標楷體" w:hAnsi="標楷體" w:cs="新細明體" w:hint="eastAsia"/>
          <w:color w:val="000000"/>
        </w:rPr>
        <w:t>※如有活動相關疑問歡迎致電詢問!</w:t>
      </w:r>
    </w:p>
    <w:p w14:paraId="19D7AD33" w14:textId="77777777" w:rsidR="00C71B36" w:rsidRPr="0073356B" w:rsidRDefault="00C71B36" w:rsidP="00E16AFB">
      <w:pPr>
        <w:spacing w:line="0" w:lineRule="atLeast"/>
        <w:jc w:val="center"/>
        <w:rPr>
          <w:rFonts w:ascii="標楷體" w:eastAsia="標楷體" w:hAnsi="標楷體"/>
          <w:b/>
          <w:bCs/>
          <w:sz w:val="4"/>
          <w:szCs w:val="2"/>
        </w:rPr>
      </w:pPr>
    </w:p>
    <w:sectPr w:rsidR="00C71B36" w:rsidRPr="0073356B" w:rsidSect="004E392F">
      <w:pgSz w:w="11906" w:h="16838"/>
      <w:pgMar w:top="567" w:right="567" w:bottom="567" w:left="567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9A64" w14:textId="77777777" w:rsidR="004E392F" w:rsidRDefault="004E392F" w:rsidP="00C71B36">
      <w:r>
        <w:separator/>
      </w:r>
    </w:p>
  </w:endnote>
  <w:endnote w:type="continuationSeparator" w:id="0">
    <w:p w14:paraId="7BB39648" w14:textId="77777777" w:rsidR="004E392F" w:rsidRDefault="004E392F" w:rsidP="00C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23BD" w14:textId="77777777" w:rsidR="004E392F" w:rsidRDefault="004E392F" w:rsidP="00C71B36">
      <w:r>
        <w:separator/>
      </w:r>
    </w:p>
  </w:footnote>
  <w:footnote w:type="continuationSeparator" w:id="0">
    <w:p w14:paraId="5321C1B8" w14:textId="77777777" w:rsidR="004E392F" w:rsidRDefault="004E392F" w:rsidP="00C7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797"/>
    <w:multiLevelType w:val="hybridMultilevel"/>
    <w:tmpl w:val="B80C1A1A"/>
    <w:lvl w:ilvl="0" w:tplc="A746BB4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234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6"/>
    <w:rsid w:val="00055416"/>
    <w:rsid w:val="00055D55"/>
    <w:rsid w:val="00070BB8"/>
    <w:rsid w:val="000E6EBB"/>
    <w:rsid w:val="001101F0"/>
    <w:rsid w:val="00130469"/>
    <w:rsid w:val="00141DE5"/>
    <w:rsid w:val="00175448"/>
    <w:rsid w:val="001931F8"/>
    <w:rsid w:val="001A06AB"/>
    <w:rsid w:val="001E7081"/>
    <w:rsid w:val="00265D3F"/>
    <w:rsid w:val="002C3020"/>
    <w:rsid w:val="003241C3"/>
    <w:rsid w:val="003676D2"/>
    <w:rsid w:val="003802B0"/>
    <w:rsid w:val="003A0AB1"/>
    <w:rsid w:val="003D3929"/>
    <w:rsid w:val="004160E2"/>
    <w:rsid w:val="0046176C"/>
    <w:rsid w:val="004A035A"/>
    <w:rsid w:val="004E0E2B"/>
    <w:rsid w:val="004E392F"/>
    <w:rsid w:val="004F7478"/>
    <w:rsid w:val="00500E61"/>
    <w:rsid w:val="0050593D"/>
    <w:rsid w:val="00573CB2"/>
    <w:rsid w:val="005A1079"/>
    <w:rsid w:val="005C1D95"/>
    <w:rsid w:val="005E4780"/>
    <w:rsid w:val="00644B5A"/>
    <w:rsid w:val="00673C32"/>
    <w:rsid w:val="006919A4"/>
    <w:rsid w:val="00701A03"/>
    <w:rsid w:val="0073356B"/>
    <w:rsid w:val="00733D33"/>
    <w:rsid w:val="00754BEA"/>
    <w:rsid w:val="00771C60"/>
    <w:rsid w:val="00785731"/>
    <w:rsid w:val="007A01E8"/>
    <w:rsid w:val="007A5DEF"/>
    <w:rsid w:val="007A6679"/>
    <w:rsid w:val="007B177B"/>
    <w:rsid w:val="007B518E"/>
    <w:rsid w:val="007D112B"/>
    <w:rsid w:val="007D4C33"/>
    <w:rsid w:val="00811638"/>
    <w:rsid w:val="00880F77"/>
    <w:rsid w:val="0091189E"/>
    <w:rsid w:val="00951454"/>
    <w:rsid w:val="009652A2"/>
    <w:rsid w:val="0097703F"/>
    <w:rsid w:val="00997F7D"/>
    <w:rsid w:val="009A6A98"/>
    <w:rsid w:val="009B795B"/>
    <w:rsid w:val="009D0C77"/>
    <w:rsid w:val="009E2A76"/>
    <w:rsid w:val="009F086A"/>
    <w:rsid w:val="00A422D4"/>
    <w:rsid w:val="00A77641"/>
    <w:rsid w:val="00A927A3"/>
    <w:rsid w:val="00AD5774"/>
    <w:rsid w:val="00B402BB"/>
    <w:rsid w:val="00B6036F"/>
    <w:rsid w:val="00B87EE2"/>
    <w:rsid w:val="00BB060C"/>
    <w:rsid w:val="00BE7D35"/>
    <w:rsid w:val="00BF1118"/>
    <w:rsid w:val="00C02446"/>
    <w:rsid w:val="00C1190F"/>
    <w:rsid w:val="00C71B36"/>
    <w:rsid w:val="00C9368A"/>
    <w:rsid w:val="00CE03AF"/>
    <w:rsid w:val="00CF1EBF"/>
    <w:rsid w:val="00D02F62"/>
    <w:rsid w:val="00D03771"/>
    <w:rsid w:val="00D04EEB"/>
    <w:rsid w:val="00D07DD9"/>
    <w:rsid w:val="00D31DD6"/>
    <w:rsid w:val="00D44C30"/>
    <w:rsid w:val="00D56C60"/>
    <w:rsid w:val="00D66004"/>
    <w:rsid w:val="00D665EB"/>
    <w:rsid w:val="00D758DF"/>
    <w:rsid w:val="00D85323"/>
    <w:rsid w:val="00D860DF"/>
    <w:rsid w:val="00DC74D3"/>
    <w:rsid w:val="00DD2875"/>
    <w:rsid w:val="00E16AFB"/>
    <w:rsid w:val="00E305EC"/>
    <w:rsid w:val="00E336DD"/>
    <w:rsid w:val="00E41A54"/>
    <w:rsid w:val="00E557A0"/>
    <w:rsid w:val="00E62C10"/>
    <w:rsid w:val="00E776B7"/>
    <w:rsid w:val="00EC6BA6"/>
    <w:rsid w:val="00EE0F4E"/>
    <w:rsid w:val="00F92C79"/>
    <w:rsid w:val="00FB57B9"/>
    <w:rsid w:val="00FC079F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695A7"/>
  <w15:chartTrackingRefBased/>
  <w15:docId w15:val="{40B6986A-AFD0-4518-8512-6E72FDC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3356B"/>
    <w:pPr>
      <w:autoSpaceDE w:val="0"/>
      <w:autoSpaceDN w:val="0"/>
      <w:ind w:left="721" w:right="522"/>
      <w:jc w:val="center"/>
      <w:outlineLvl w:val="0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B3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73356B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73356B"/>
    <w:rPr>
      <w:rFonts w:ascii="SimSun" w:eastAsia="SimSun" w:hAnsi="SimSun" w:cs="SimSun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73356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73356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673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D5F2-0EED-471F-A5B8-58DF6FA5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鄭駿睿</dc:creator>
  <cp:keywords/>
  <dc:description/>
  <cp:lastModifiedBy>鄭敬勲</cp:lastModifiedBy>
  <cp:revision>5</cp:revision>
  <cp:lastPrinted>2024-02-22T08:40:00Z</cp:lastPrinted>
  <dcterms:created xsi:type="dcterms:W3CDTF">2024-03-25T01:44:00Z</dcterms:created>
  <dcterms:modified xsi:type="dcterms:W3CDTF">2024-04-10T05:14:00Z</dcterms:modified>
</cp:coreProperties>
</file>